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0" w:rsidRPr="00E06308" w:rsidRDefault="00193F30" w:rsidP="00193F30">
      <w:pPr>
        <w:spacing w:after="0"/>
        <w:jc w:val="center"/>
        <w:rPr>
          <w:shadow/>
          <w:sz w:val="24"/>
          <w:szCs w:val="24"/>
        </w:rPr>
      </w:pPr>
      <w:r w:rsidRPr="00E06308">
        <w:rPr>
          <w:shadow/>
          <w:sz w:val="24"/>
          <w:szCs w:val="24"/>
        </w:rPr>
        <w:t>ΕΛΛΗΝΙΚΗ ΔΗΜΟΚΡΑΤΙΑ</w:t>
      </w:r>
    </w:p>
    <w:p w:rsidR="00193F30" w:rsidRPr="00E06308" w:rsidRDefault="00193F30" w:rsidP="00193F30">
      <w:pPr>
        <w:spacing w:after="0"/>
        <w:jc w:val="center"/>
        <w:rPr>
          <w:sz w:val="24"/>
          <w:szCs w:val="24"/>
        </w:rPr>
      </w:pPr>
      <w:r w:rsidRPr="00E06308">
        <w:rPr>
          <w:shadow/>
          <w:sz w:val="24"/>
          <w:szCs w:val="24"/>
        </w:rPr>
        <w:t>ΙΕΡΑ  ΜΗΤΡΟΠΟΛΙΣ  ΣΥΡΟΥ</w:t>
      </w:r>
    </w:p>
    <w:p w:rsidR="00193F30" w:rsidRPr="00E06308" w:rsidRDefault="00193F30" w:rsidP="00193F30">
      <w:pPr>
        <w:spacing w:after="0"/>
        <w:jc w:val="center"/>
        <w:rPr>
          <w:b/>
          <w:shadow/>
          <w:sz w:val="24"/>
          <w:szCs w:val="24"/>
        </w:rPr>
      </w:pPr>
      <w:r w:rsidRPr="00E06308">
        <w:rPr>
          <w:b/>
          <w:shadow/>
          <w:sz w:val="24"/>
          <w:szCs w:val="24"/>
        </w:rPr>
        <w:t>ΚΥΚΛΑΔΙΚΗ ΦΟΙΤΗΤΙΚΗ ΕΣΤΙΑ ΕΝ ΑΘΗΝΑΙΣ ΙΕΡΑΣ ΜΗΤΡΟΠΟΛΕΩΣ ΣΥΡΟΥ</w:t>
      </w:r>
    </w:p>
    <w:p w:rsidR="00193F30" w:rsidRPr="00E06308" w:rsidRDefault="00193F30" w:rsidP="00193F30">
      <w:pPr>
        <w:spacing w:after="0"/>
        <w:jc w:val="center"/>
        <w:rPr>
          <w:shadow/>
          <w:sz w:val="24"/>
          <w:szCs w:val="24"/>
        </w:rPr>
      </w:pPr>
      <w:r w:rsidRPr="00E06308">
        <w:rPr>
          <w:shadow/>
          <w:sz w:val="24"/>
          <w:szCs w:val="24"/>
        </w:rPr>
        <w:t>ΑΧΑΡΝΩΝ 303 – Τ.Κ. 10446 - ΑΘΗΝΑΙ</w:t>
      </w:r>
    </w:p>
    <w:p w:rsidR="00193F30" w:rsidRPr="00E06308" w:rsidRDefault="00193F30" w:rsidP="00193F30">
      <w:pPr>
        <w:pStyle w:val="a4"/>
        <w:jc w:val="center"/>
        <w:rPr>
          <w:rFonts w:ascii="Calibri" w:hAnsi="Calibri"/>
          <w:lang w:val="el-GR"/>
        </w:rPr>
      </w:pPr>
      <w:r w:rsidRPr="00E06308">
        <w:rPr>
          <w:rFonts w:ascii="Calibri" w:hAnsi="Calibri"/>
          <w:lang w:val="el-GR"/>
        </w:rPr>
        <w:t>Τηλέφωνο/</w:t>
      </w:r>
      <w:r w:rsidRPr="00E06308">
        <w:rPr>
          <w:rFonts w:ascii="Calibri" w:hAnsi="Calibri"/>
        </w:rPr>
        <w:t>Fax</w:t>
      </w:r>
      <w:r w:rsidRPr="00E06308">
        <w:rPr>
          <w:rFonts w:ascii="Calibri" w:hAnsi="Calibri"/>
          <w:lang w:val="el-GR"/>
        </w:rPr>
        <w:t xml:space="preserve">: 210 - 8542420  </w:t>
      </w:r>
    </w:p>
    <w:p w:rsidR="00193F30" w:rsidRPr="00E06308" w:rsidRDefault="00193F30" w:rsidP="00193F30">
      <w:pPr>
        <w:pStyle w:val="a4"/>
        <w:jc w:val="center"/>
        <w:rPr>
          <w:rFonts w:ascii="Calibri" w:hAnsi="Calibri"/>
          <w:lang w:val="fr-FR"/>
        </w:rPr>
      </w:pPr>
      <w:r w:rsidRPr="00E06308">
        <w:rPr>
          <w:rFonts w:ascii="Calibri" w:hAnsi="Calibri"/>
          <w:lang w:val="sq-AL"/>
        </w:rPr>
        <w:t>e- mail</w:t>
      </w:r>
      <w:r w:rsidRPr="00E06308">
        <w:rPr>
          <w:rFonts w:ascii="Calibri" w:hAnsi="Calibri"/>
          <w:lang w:val="fr-FR"/>
        </w:rPr>
        <w:t>:</w:t>
      </w:r>
      <w:r w:rsidRPr="00E06308">
        <w:rPr>
          <w:rFonts w:ascii="Calibri" w:hAnsi="Calibri"/>
          <w:lang w:val="sq-AL"/>
        </w:rPr>
        <w:t xml:space="preserve"> </w:t>
      </w:r>
      <w:hyperlink r:id="rId7" w:history="1">
        <w:r w:rsidRPr="00E06308">
          <w:rPr>
            <w:rStyle w:val="-"/>
            <w:rFonts w:ascii="Calibri" w:hAnsi="Calibri"/>
            <w:lang w:val="sq-AL"/>
          </w:rPr>
          <w:t>estiamsyrou</w:t>
        </w:r>
        <w:r w:rsidRPr="00E06308">
          <w:rPr>
            <w:rStyle w:val="-"/>
            <w:rFonts w:ascii="Calibri" w:hAnsi="Calibri"/>
            <w:lang w:val="fr-FR"/>
          </w:rPr>
          <w:t>@gmail.com</w:t>
        </w:r>
      </w:hyperlink>
      <w:r w:rsidRPr="00E06308">
        <w:rPr>
          <w:rFonts w:ascii="Calibri" w:hAnsi="Calibri"/>
          <w:lang w:val="fr-FR"/>
        </w:rPr>
        <w:t xml:space="preserve">  -  web: </w:t>
      </w:r>
      <w:hyperlink r:id="rId8" w:history="1">
        <w:r w:rsidRPr="00E06308">
          <w:rPr>
            <w:rStyle w:val="-"/>
            <w:rFonts w:ascii="Calibri" w:hAnsi="Calibri"/>
            <w:lang w:val="fr-FR"/>
          </w:rPr>
          <w:t>www.foititikiestia-imsyrou.gr</w:t>
        </w:r>
      </w:hyperlink>
    </w:p>
    <w:p w:rsidR="00193F30" w:rsidRPr="00E06308" w:rsidRDefault="00193F30" w:rsidP="00193F30">
      <w:pPr>
        <w:pStyle w:val="a4"/>
        <w:pBdr>
          <w:bottom w:val="single" w:sz="6" w:space="1" w:color="auto"/>
        </w:pBdr>
        <w:jc w:val="center"/>
        <w:rPr>
          <w:rFonts w:ascii="Calibri" w:hAnsi="Calibri"/>
        </w:rPr>
      </w:pPr>
    </w:p>
    <w:p w:rsidR="00193F30" w:rsidRPr="009466A5" w:rsidRDefault="00193F30" w:rsidP="00193F30">
      <w:pPr>
        <w:rPr>
          <w:lang w:val="en-US"/>
        </w:rPr>
      </w:pPr>
    </w:p>
    <w:p w:rsidR="003E67D9" w:rsidRPr="00193F30" w:rsidRDefault="00D078BE" w:rsidP="00193F3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ΔΙΑΔΙΚΑΣΙΑ</w:t>
      </w:r>
      <w:r w:rsidR="0079097E"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</w:t>
      </w:r>
      <w:r w:rsidR="0079097E">
        <w:rPr>
          <w:rFonts w:cstheme="minorHAnsi"/>
          <w:b/>
          <w:sz w:val="24"/>
          <w:szCs w:val="24"/>
        </w:rPr>
        <w:t xml:space="preserve">ΟΔΗΓΙΕΣ </w:t>
      </w:r>
      <w:r>
        <w:rPr>
          <w:rFonts w:cstheme="minorHAnsi"/>
          <w:b/>
          <w:sz w:val="24"/>
          <w:szCs w:val="24"/>
        </w:rPr>
        <w:t xml:space="preserve">ΥΠΟΒΟΛΗΣ ΑΙΤΗΣΕΩΝ – </w:t>
      </w:r>
      <w:r w:rsidR="0079097E" w:rsidRPr="00193F30">
        <w:rPr>
          <w:rFonts w:cstheme="minorHAnsi"/>
          <w:b/>
          <w:sz w:val="24"/>
          <w:szCs w:val="24"/>
        </w:rPr>
        <w:t>ΔΙΕΥΚΡΙΝΗΣΕΙΣ</w:t>
      </w:r>
    </w:p>
    <w:p w:rsidR="00193F30" w:rsidRDefault="00193F30" w:rsidP="00193F3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  <w:r w:rsidRPr="00193F30"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>Α. Διαδικασία υποβολής αιτήσεως</w:t>
      </w:r>
      <w:r w:rsidR="00BC037B"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 xml:space="preserve"> (νέων φοιτητών)</w:t>
      </w: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193F30" w:rsidRPr="00193F30" w:rsidRDefault="00122445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Αν ζητείται από 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φοιτητή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να μείνει στην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Φοιτητική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Εστία, προκειμένου να φοιτήσει σε κάποια σχολή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, ιδιωτική ή δημόσια,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 λεκανοπεδίου Αττικής, πρέπει να υποβληθεί αίτηση, μέσω της 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εδώ 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επίσημης ιστοσελίδας 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μας.  Ε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ναλλακτικά 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είναι εφικτό να υποβληθεί αίτηση και αυτοπροσώπως στη γ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>ραμματεία της Φοιτητικής Εστίας, κατόπιν τηλεφωνικής ή γραπτής συνεννόησης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Ακο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>λουθεί η πρώτη απάντηση από τη Γ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ραμματεία, με τον αριθμό πρωτοκόλλου που έλαβε η αίτηση και μερικές ειδικές πληροφορίες, που πρέπει ο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/ η 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αιτών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ούσα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φοιτητής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να γνωρίζει, όπως για παράδειγμα ότι απαγορεύονται οι επισκέψεις στην Εστία, πλην των γονέων και αδελφών, που και αυτοί πρέπει να έχουν εφοδιαστεί με άδεια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την επίσκεψή τους σε συγκεκριμένη μέρα και ώρα,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από τον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κ.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Διευθυντή. </w:t>
      </w: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Στην συνέχεια, όπως θα αναφέρει και η σχετική απάντηση, επαφίεται στον / στην φοιτητή / </w:t>
      </w:r>
      <w:proofErr w:type="spellStart"/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να </w:t>
      </w:r>
      <w:r w:rsidR="008A20B8" w:rsidRPr="00193F30">
        <w:rPr>
          <w:rFonts w:eastAsia="Times New Roman" w:cstheme="minorHAnsi"/>
          <w:color w:val="222222"/>
          <w:sz w:val="24"/>
          <w:szCs w:val="24"/>
          <w:lang w:eastAsia="el-GR"/>
        </w:rPr>
        <w:t>επισκεφτεί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να γνωρίσει τον χώρο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της Φοιτητικής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Εστίας και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να έχει μια πρώ</w:t>
      </w:r>
      <w:r w:rsidR="006E68B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τη συνάντηση γνωριμίας με 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τον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κ.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Διευθυντή αυτής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ομοίως και 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 περίπτωση αυτή κατόπιν </w:t>
      </w:r>
      <w:r w:rsidR="009E1E5C">
        <w:rPr>
          <w:rFonts w:eastAsia="Times New Roman" w:cstheme="minorHAnsi"/>
          <w:color w:val="222222"/>
          <w:sz w:val="24"/>
          <w:szCs w:val="24"/>
          <w:lang w:eastAsia="el-GR"/>
        </w:rPr>
        <w:t>συνεννόησης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τη συγκεκριμένη μέρα και ώρα.</w:t>
      </w:r>
    </w:p>
    <w:p w:rsidR="00193F30" w:rsidRP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193F30" w:rsidRDefault="009C207D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Εντός τριών (3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) εργασίμων ημερών, εκτός απροόπτου ή αντίθετης απόφασης του Διοικητικού Συμβουλίου, ο 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η 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φοιτητής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</w:t>
      </w:r>
      <w:proofErr w:type="spellStart"/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λαμβάνει προφορική απάντηση επί του αιτήματός του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της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. 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>Εάν η απάντηση ε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ίναι θετική,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ο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η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φοιτητής / </w:t>
      </w:r>
      <w:proofErr w:type="spellStart"/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>, εγκαθίσταται στην</w:t>
      </w:r>
      <w:r w:rsid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Φοιτητική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Εστία, σε μέρα και ώρα που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από κοινού θα συμφωνηθεί με τη Γ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ραμματεία. </w:t>
      </w:r>
    </w:p>
    <w:p w:rsidR="00193F30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981A27" w:rsidRPr="00DA0D3E" w:rsidRDefault="00193F30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Κατά τη μέρα αυτή </w:t>
      </w:r>
      <w:r w:rsidR="00237B4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 / η φοιτητής / </w:t>
      </w:r>
      <w:proofErr w:type="spellStart"/>
      <w:r w:rsidR="00237B41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237B4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παραδ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>ίδει</w:t>
      </w:r>
      <w:r w:rsidR="00237B4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 Γραμματεία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τα δικαιολογητικά διαμονής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της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, όπως αυτά λεπτομερώς καταγράφονται στη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δεύτερη σελίδα της αιτήσεώς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(πλην της βεβαίωσης εγγραφής στη σχολή, </w:t>
      </w:r>
      <w:r w:rsidR="009C207D">
        <w:rPr>
          <w:rFonts w:eastAsia="Times New Roman" w:cstheme="minorHAnsi"/>
          <w:color w:val="222222"/>
          <w:sz w:val="24"/>
          <w:szCs w:val="24"/>
          <w:lang w:eastAsia="el-GR"/>
        </w:rPr>
        <w:t>η έκδοση της οποίας συνήθως καθυστερεί από τις Σχολές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>)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. Εξηγούνται στο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ην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φοιτητή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</w:t>
      </w:r>
      <w:proofErr w:type="spellStart"/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θέματα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καθημερινότητας, εισόδου – εξόδου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="00237B4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παροχών κλπ και απαντώνται τυχούσες απορίες, 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>δίδεται σε αυτόν / ην αντίγραφο του Ε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σωτερικ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>ού Κ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>ανονισμού</w:t>
      </w:r>
      <w:r w:rsidR="00981A2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Λειτουργίας</w:t>
      </w:r>
      <w:r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>η κάρτα και τα κλειδιά εισόδου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>και οδηγείται στο δωμάτιό του</w:t>
      </w:r>
      <w:r w:rsidR="006D5D5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της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981A27" w:rsidRDefault="00981A27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A13101" w:rsidRDefault="009466A5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Σε κατοπινό χρόνο</w:t>
      </w:r>
      <w:r w:rsidR="00193F30" w:rsidRPr="00193F3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κοινοποιείται ηλεκτρονικά και η επίσημη α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>πάντηση στο αίτημα διαμονής του</w:t>
      </w:r>
      <w:r w:rsidRPr="009466A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της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A13101" w:rsidRPr="00193F30" w:rsidRDefault="00A13101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79097E" w:rsidRDefault="0079097E" w:rsidP="0079097E">
      <w:pPr>
        <w:jc w:val="both"/>
        <w:rPr>
          <w:b/>
          <w:sz w:val="24"/>
          <w:szCs w:val="24"/>
          <w:u w:val="single"/>
          <w:lang w:eastAsia="el-GR"/>
        </w:rPr>
      </w:pPr>
    </w:p>
    <w:p w:rsidR="0079097E" w:rsidRPr="00930973" w:rsidRDefault="0079097E" w:rsidP="0079097E">
      <w:pPr>
        <w:jc w:val="both"/>
        <w:rPr>
          <w:b/>
          <w:sz w:val="24"/>
          <w:szCs w:val="24"/>
          <w:u w:val="single"/>
          <w:lang w:eastAsia="el-GR"/>
        </w:rPr>
      </w:pPr>
      <w:r>
        <w:rPr>
          <w:b/>
          <w:sz w:val="24"/>
          <w:szCs w:val="24"/>
          <w:u w:val="single"/>
          <w:lang w:eastAsia="el-GR"/>
        </w:rPr>
        <w:t>Β</w:t>
      </w:r>
      <w:r w:rsidRPr="00930973">
        <w:rPr>
          <w:b/>
          <w:sz w:val="24"/>
          <w:szCs w:val="24"/>
          <w:u w:val="single"/>
          <w:lang w:eastAsia="el-GR"/>
        </w:rPr>
        <w:t>. Οδηγίες υποβολής αιτήσεως</w:t>
      </w:r>
    </w:p>
    <w:p w:rsidR="0079097E" w:rsidRDefault="0079097E" w:rsidP="0079097E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1. Στην αρχική σελίδα, κάνετε κλικ στο πεδίο «ΑΙΤΗΣΗ ΔΙΑΜΟΝΗΣ ΦΟΙΤΗΤΗ»</w:t>
      </w:r>
    </w:p>
    <w:p w:rsidR="0079097E" w:rsidRDefault="0079097E" w:rsidP="0079097E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2. Κατεβάστε στον υπολογιστή σας το αρχείο της αιτήσεως</w:t>
      </w:r>
      <w:r w:rsidRPr="00930973">
        <w:rPr>
          <w:sz w:val="24"/>
          <w:szCs w:val="24"/>
          <w:lang w:eastAsia="el-GR"/>
        </w:rPr>
        <w:t xml:space="preserve">, </w:t>
      </w:r>
      <w:r>
        <w:rPr>
          <w:sz w:val="24"/>
          <w:szCs w:val="24"/>
          <w:lang w:eastAsia="el-GR"/>
        </w:rPr>
        <w:t xml:space="preserve">που είναι σε μορφή </w:t>
      </w:r>
      <w:proofErr w:type="spellStart"/>
      <w:r>
        <w:rPr>
          <w:sz w:val="24"/>
          <w:szCs w:val="24"/>
          <w:lang w:val="en-US" w:eastAsia="el-GR"/>
        </w:rPr>
        <w:t>pdf</w:t>
      </w:r>
      <w:proofErr w:type="spellEnd"/>
      <w:r w:rsidRPr="00930973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open</w:t>
      </w:r>
      <w:r>
        <w:rPr>
          <w:sz w:val="24"/>
          <w:szCs w:val="24"/>
          <w:lang w:eastAsia="el-GR"/>
        </w:rPr>
        <w:t>.</w:t>
      </w:r>
    </w:p>
    <w:p w:rsidR="0079097E" w:rsidRDefault="0079097E" w:rsidP="0079097E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3. Συμπληρώστε τα ανοικτά πεδία με τα στοιχεία του φοιτητή / της φοιτήτριας, που σας ζητούνται και σώστε το αρχείο στον υπολογιστή σας.</w:t>
      </w:r>
    </w:p>
    <w:p w:rsidR="0079097E" w:rsidRPr="00930973" w:rsidRDefault="0079097E" w:rsidP="0079097E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4. Αποστείλετε την αίτηση στο </w:t>
      </w:r>
      <w:r>
        <w:rPr>
          <w:sz w:val="24"/>
          <w:szCs w:val="24"/>
          <w:lang w:val="en-US" w:eastAsia="el-GR"/>
        </w:rPr>
        <w:t>email</w:t>
      </w:r>
      <w:r w:rsidRPr="00930973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 xml:space="preserve">μας </w:t>
      </w:r>
      <w:r w:rsidRPr="00930973">
        <w:rPr>
          <w:sz w:val="24"/>
          <w:szCs w:val="24"/>
          <w:lang w:eastAsia="el-GR"/>
        </w:rPr>
        <w:t xml:space="preserve">: </w:t>
      </w:r>
      <w:hyperlink r:id="rId9" w:history="1">
        <w:r w:rsidRPr="0014756D">
          <w:rPr>
            <w:rStyle w:val="-"/>
            <w:sz w:val="24"/>
            <w:szCs w:val="24"/>
            <w:lang w:val="en-US" w:eastAsia="el-GR"/>
          </w:rPr>
          <w:t>estiamsyrou</w:t>
        </w:r>
        <w:r w:rsidRPr="00930973">
          <w:rPr>
            <w:rStyle w:val="-"/>
            <w:sz w:val="24"/>
            <w:szCs w:val="24"/>
            <w:lang w:eastAsia="el-GR"/>
          </w:rPr>
          <w:t>@</w:t>
        </w:r>
        <w:r w:rsidRPr="0014756D">
          <w:rPr>
            <w:rStyle w:val="-"/>
            <w:sz w:val="24"/>
            <w:szCs w:val="24"/>
            <w:lang w:val="en-US" w:eastAsia="el-GR"/>
          </w:rPr>
          <w:t>gmail</w:t>
        </w:r>
        <w:r w:rsidRPr="00930973">
          <w:rPr>
            <w:rStyle w:val="-"/>
            <w:sz w:val="24"/>
            <w:szCs w:val="24"/>
            <w:lang w:eastAsia="el-GR"/>
          </w:rPr>
          <w:t>.</w:t>
        </w:r>
        <w:r w:rsidRPr="0014756D">
          <w:rPr>
            <w:rStyle w:val="-"/>
            <w:sz w:val="24"/>
            <w:szCs w:val="24"/>
            <w:lang w:val="en-US" w:eastAsia="el-GR"/>
          </w:rPr>
          <w:t>com</w:t>
        </w:r>
      </w:hyperlink>
      <w:r w:rsidRPr="00930973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και αναμείνετε το</w:t>
      </w:r>
      <w:r w:rsidRPr="00930973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email</w:t>
      </w:r>
      <w:r w:rsidRPr="00930973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επιβεβαίωσης από τη γραμματεία της Εστίας μας, μαζί με κάποιες σχετικές οδηγίες για την ολοκλήρωση της διαδικασίας.</w:t>
      </w:r>
    </w:p>
    <w:p w:rsidR="00F503DB" w:rsidRDefault="00F503DB" w:rsidP="0023257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</w:p>
    <w:p w:rsidR="0079097E" w:rsidRDefault="0079097E" w:rsidP="0023257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</w:p>
    <w:p w:rsidR="00193F30" w:rsidRPr="00193F30" w:rsidRDefault="0079097E" w:rsidP="00232572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>Γ</w:t>
      </w:r>
      <w:r w:rsidR="00DA0D3E" w:rsidRPr="00DA0D3E"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>. Διευκρινήσεις</w:t>
      </w:r>
    </w:p>
    <w:p w:rsidR="00DA0D3E" w:rsidRDefault="00DA0D3E" w:rsidP="0023257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234C62" w:rsidRPr="00F503DB" w:rsidRDefault="00DA0D3E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DA0D3E">
        <w:rPr>
          <w:rFonts w:eastAsia="Times New Roman" w:cstheme="minorHAnsi"/>
          <w:color w:val="222222"/>
          <w:sz w:val="24"/>
          <w:szCs w:val="24"/>
          <w:lang w:eastAsia="el-GR"/>
        </w:rPr>
        <w:t>1.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DA0D3E">
        <w:rPr>
          <w:rFonts w:eastAsia="Times New Roman" w:cstheme="minorHAnsi"/>
          <w:color w:val="222222"/>
          <w:sz w:val="24"/>
          <w:szCs w:val="24"/>
          <w:lang w:eastAsia="el-GR"/>
        </w:rPr>
        <w:t>Οι αιτήσεις</w:t>
      </w:r>
      <w:r w:rsidR="000B2BB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διαμονής προς την Φοιτητική Εστία</w:t>
      </w:r>
      <w:r w:rsidRP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αφορούν</w:t>
      </w:r>
      <w:r w:rsidR="00234C62" w:rsidRPr="00F503DB">
        <w:rPr>
          <w:rFonts w:eastAsia="Times New Roman" w:cstheme="minorHAnsi"/>
          <w:color w:val="222222"/>
          <w:sz w:val="24"/>
          <w:szCs w:val="24"/>
          <w:lang w:eastAsia="el-GR"/>
        </w:rPr>
        <w:t>:</w:t>
      </w:r>
      <w:r w:rsidRP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234C62" w:rsidRPr="00F503DB" w:rsidRDefault="00234C62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193F30" w:rsidRDefault="00BC037B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α. </w:t>
      </w:r>
      <w:r w:rsidR="00DA0D3E" w:rsidRPr="000B2BB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διαμονή στην</w:t>
      </w:r>
      <w:r w:rsidR="0016081B" w:rsidRPr="000B2BB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 Φοιτητική</w:t>
      </w:r>
      <w:r w:rsidR="00DA0D3E" w:rsidRPr="000B2BB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 Εστία</w:t>
      </w:r>
      <w:r w:rsidR="0016081B" w:rsidRPr="000B2BB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 για</w:t>
      </w:r>
      <w:r w:rsidR="00DA0D3E" w:rsidRPr="000B2BB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 ένα (1) Ακαδημαϊκό έτος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>, το οποίο αρχίζει το Σεπτέμβριο και λήγει τον Ιούλιο</w:t>
      </w:r>
      <w:r w:rsidR="000B2BB7">
        <w:rPr>
          <w:rFonts w:eastAsia="Times New Roman" w:cstheme="minorHAnsi"/>
          <w:color w:val="222222"/>
          <w:sz w:val="24"/>
          <w:szCs w:val="24"/>
          <w:lang w:eastAsia="el-GR"/>
        </w:rPr>
        <w:t>, κάθε Ακαδημαϊκού έτους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>. Συνεπώς</w:t>
      </w:r>
      <w:r w:rsidR="00193F30" w:rsidRP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αιτήσεις </w:t>
      </w:r>
      <w:proofErr w:type="spellStart"/>
      <w:r w:rsidR="00193F30" w:rsidRPr="00DA0D3E">
        <w:rPr>
          <w:rFonts w:eastAsia="Times New Roman" w:cstheme="minorHAnsi"/>
          <w:color w:val="222222"/>
          <w:sz w:val="24"/>
          <w:szCs w:val="24"/>
          <w:lang w:eastAsia="el-GR"/>
        </w:rPr>
        <w:t>ημιπα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>ραμονής</w:t>
      </w:r>
      <w:proofErr w:type="spellEnd"/>
      <w:r w:rsidR="000B2BB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είναι</w:t>
      </w:r>
      <w:r w:rsidR="00DA0D3E" w:rsidRP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κατά κανόνα είναι απορριπτέες.</w:t>
      </w:r>
    </w:p>
    <w:p w:rsidR="00DA0D3E" w:rsidRDefault="00DA0D3E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CB1DA0" w:rsidRDefault="00157EA8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Η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ανανέωση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της διαμονής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 / της φοιτητή / </w:t>
      </w:r>
      <w:proofErr w:type="spellStart"/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>τριας</w:t>
      </w:r>
      <w:proofErr w:type="spellEnd"/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είναι εφικτή και για τα προσεχή </w:t>
      </w:r>
      <w:r w:rsidR="00C03995">
        <w:rPr>
          <w:rFonts w:eastAsia="Times New Roman" w:cstheme="minorHAnsi"/>
          <w:color w:val="222222"/>
          <w:sz w:val="24"/>
          <w:szCs w:val="24"/>
          <w:lang w:eastAsia="el-GR"/>
        </w:rPr>
        <w:t>Ακαδημαϊκά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έτη, υπό τη </w:t>
      </w:r>
      <w:r w:rsidR="00C03995">
        <w:rPr>
          <w:rFonts w:eastAsia="Times New Roman" w:cstheme="minorHAnsi"/>
          <w:color w:val="222222"/>
          <w:sz w:val="24"/>
          <w:szCs w:val="24"/>
          <w:lang w:eastAsia="el-GR"/>
        </w:rPr>
        <w:t>προϋπόθεση</w:t>
      </w:r>
      <w:r w:rsidR="00FC47D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ότι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αυτός / η α. δεν έχει παραβιάσει τον κανονισμό της Φοιτητικής Εστίας, β. δεν έχει πάσης φύσεως εκκρεμότητες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προς τη Φοιτητική Εστία</w:t>
      </w:r>
      <w:r w:rsidR="00DA0D3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γ. διατηρεί τη φοιτητική του / της ιδιότητα (γεγονός που επαληθεύεται κάθε χρονιά).</w:t>
      </w:r>
      <w:r w:rsidR="00CB1DA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CB1DA0" w:rsidRDefault="00CB1DA0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C03995" w:rsidRDefault="00B413E5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B413E5">
        <w:rPr>
          <w:rFonts w:eastAsia="Times New Roman" w:cstheme="minorHAnsi"/>
          <w:color w:val="222222"/>
          <w:sz w:val="24"/>
          <w:szCs w:val="24"/>
          <w:u w:val="single"/>
          <w:lang w:eastAsia="el-GR"/>
        </w:rPr>
        <w:t>Σημείωση</w:t>
      </w:r>
      <w:r w:rsidRPr="00B413E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: </w:t>
      </w:r>
      <w:r w:rsidR="00CB1DA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Η σχετική διαδικασία </w:t>
      </w:r>
      <w:r w:rsidR="00E62A54">
        <w:rPr>
          <w:rFonts w:eastAsia="Times New Roman" w:cstheme="minorHAnsi"/>
          <w:color w:val="222222"/>
          <w:sz w:val="24"/>
          <w:szCs w:val="24"/>
          <w:lang w:eastAsia="el-GR"/>
        </w:rPr>
        <w:t>υποβολής νέας αιτήσεως,</w:t>
      </w:r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τους φοιτητές / </w:t>
      </w:r>
      <w:proofErr w:type="spellStart"/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>τριες</w:t>
      </w:r>
      <w:proofErr w:type="spellEnd"/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που ήδη διαμένουν στην Φοιτητική Εστία,</w:t>
      </w:r>
      <w:r w:rsidR="00E62A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>θα γνωστοποιείται σε αυτούς / ες</w:t>
      </w:r>
      <w:r w:rsidR="00CB1DA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κάθε Μάιο εκάστου Ακαδημαϊκού Έτους.</w:t>
      </w:r>
    </w:p>
    <w:p w:rsidR="00C03995" w:rsidRDefault="00C03995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BC037B" w:rsidRDefault="00BC037B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β. </w:t>
      </w:r>
      <w:r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θέση στη Φοιτητική Εστία και όχι κάποιο συγκεκριμένο δωμάτιο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. Ο / Η φοιτητής /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θα τοποθετείται σε συγκεκριμένο δωμάτιο της Φοιτητικής Εστίας</w:t>
      </w:r>
      <w:r w:rsidR="001A6CE8" w:rsidRPr="001A6CE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(</w:t>
      </w:r>
      <w:r w:rsidR="001A6CE8">
        <w:rPr>
          <w:rFonts w:eastAsia="Times New Roman" w:cstheme="minorHAnsi"/>
          <w:color w:val="222222"/>
          <w:sz w:val="24"/>
          <w:szCs w:val="24"/>
          <w:lang w:eastAsia="el-GR"/>
        </w:rPr>
        <w:t>μονόκλινο ή δίκλινο)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την ημέρα της προσέλευσής του / της, ανάλογα με τις υποδομές και τη διαθεσιμότητα. </w:t>
      </w:r>
    </w:p>
    <w:p w:rsidR="00BC037B" w:rsidRDefault="00BC037B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C03995" w:rsidRDefault="00C03995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2. Αιτήσει</w:t>
      </w:r>
      <w:r w:rsidR="00E7198A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ς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που γίνονται</w:t>
      </w:r>
      <w:r w:rsidR="00E7198A" w:rsidRPr="00E7198A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E7198A">
        <w:rPr>
          <w:rFonts w:eastAsia="Times New Roman" w:cstheme="minorHAnsi"/>
          <w:color w:val="222222"/>
          <w:sz w:val="24"/>
          <w:szCs w:val="24"/>
          <w:lang w:eastAsia="el-GR"/>
        </w:rPr>
        <w:t>α.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υπό όρους</w:t>
      </w:r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(π.χ. μονόκλινου δωματίου)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β. </w:t>
      </w:r>
      <w:r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από φοιτητή / </w:t>
      </w:r>
      <w:proofErr w:type="spellStart"/>
      <w:r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τρια</w:t>
      </w:r>
      <w:proofErr w:type="spellEnd"/>
      <w:r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 που έχει παραβιάσει τον κανονισμό</w:t>
      </w:r>
      <w:r w:rsidR="0012244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γ. </w:t>
      </w:r>
      <w:r w:rsidR="00122445"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από μη φοιτητές</w:t>
      </w:r>
      <w:r w:rsidR="0012244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A22F9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δ. </w:t>
      </w:r>
      <w:proofErr w:type="spellStart"/>
      <w:r w:rsidR="00A22F9E" w:rsidRPr="00A22F9E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ημιπαραμονής</w:t>
      </w:r>
      <w:proofErr w:type="spellEnd"/>
      <w:r w:rsidR="00A22F9E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,</w:t>
      </w:r>
      <w:r w:rsidR="00A22F9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12244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είναι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εκ του κανονισμού,</w:t>
      </w:r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απορριπτέες και δεν θα εξετάζονται.</w:t>
      </w:r>
    </w:p>
    <w:p w:rsidR="00C03995" w:rsidRDefault="00C03995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DA0D3E" w:rsidRPr="00DA0D3E" w:rsidRDefault="00C03995" w:rsidP="001E54D0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3. Αι</w:t>
      </w:r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τήσεις </w:t>
      </w:r>
      <w:r w:rsidR="00BC037B"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 xml:space="preserve">επιλαχόντων φοιτητών / </w:t>
      </w:r>
      <w:proofErr w:type="spellStart"/>
      <w:r w:rsidR="00BC037B" w:rsidRPr="00157EA8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l-GR"/>
        </w:rPr>
        <w:t>τριων</w:t>
      </w:r>
      <w:proofErr w:type="spellEnd"/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θα γίνονται δεκτές, </w:t>
      </w:r>
      <w:proofErr w:type="spellStart"/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>εφ΄</w:t>
      </w:r>
      <w:proofErr w:type="spellEnd"/>
      <w:r w:rsidR="00BC037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όσον υπάρχει σχετική απόφαση του Διοικητικού Συμβουλίου και παραμένουν σε ισχύ στο αρχείο της Φοιτητικής Εστίας για ένα (1) μήνα. Εάν κενωθεί κάποια θέση </w:t>
      </w:r>
      <w:r w:rsidR="00EA11A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στο διάστημα αυτό, ο / η φοιτητής / </w:t>
      </w:r>
      <w:proofErr w:type="spellStart"/>
      <w:r w:rsidR="00EA11A6">
        <w:rPr>
          <w:rFonts w:eastAsia="Times New Roman" w:cstheme="minorHAnsi"/>
          <w:color w:val="222222"/>
          <w:sz w:val="24"/>
          <w:szCs w:val="24"/>
          <w:lang w:eastAsia="el-GR"/>
        </w:rPr>
        <w:t>τρια</w:t>
      </w:r>
      <w:proofErr w:type="spellEnd"/>
      <w:r w:rsidR="00EA11A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ειδοποιείται</w:t>
      </w:r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γραπτώς, στην δηλωθείσα στην αίτησή του  ηλεκτρονική διεύθυνση,</w:t>
      </w:r>
      <w:r w:rsidR="00EA11A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να βεβαιώσει εκ νέου το ενδιαφέρον του και να ολοκληρώσει τη διαδικασία εισαγωγής του</w:t>
      </w:r>
      <w:r w:rsidR="00157EA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/ της</w:t>
      </w:r>
      <w:r w:rsidR="00EA11A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 Φοιτητική Εστία.</w:t>
      </w:r>
    </w:p>
    <w:p w:rsidR="00157EA8" w:rsidRDefault="00157EA8" w:rsidP="001E54D0">
      <w:pPr>
        <w:jc w:val="both"/>
        <w:rPr>
          <w:lang w:eastAsia="el-GR"/>
        </w:rPr>
      </w:pPr>
    </w:p>
    <w:p w:rsidR="005D26A7" w:rsidRDefault="005D26A7" w:rsidP="001E54D0">
      <w:pPr>
        <w:jc w:val="both"/>
        <w:rPr>
          <w:sz w:val="24"/>
          <w:szCs w:val="24"/>
          <w:lang w:eastAsia="el-GR"/>
        </w:rPr>
      </w:pPr>
      <w:r w:rsidRPr="005D26A7">
        <w:rPr>
          <w:sz w:val="24"/>
          <w:szCs w:val="24"/>
          <w:lang w:eastAsia="el-GR"/>
        </w:rPr>
        <w:t xml:space="preserve">4. </w:t>
      </w:r>
      <w:r w:rsidRPr="00190B4F">
        <w:rPr>
          <w:sz w:val="24"/>
          <w:szCs w:val="24"/>
          <w:lang w:eastAsia="el-GR"/>
        </w:rPr>
        <w:t>Δεν απαιτείται για την υποβολή αιτήσεως η μεσολάβηση τρίτου προσώπου</w:t>
      </w:r>
      <w:r>
        <w:rPr>
          <w:sz w:val="24"/>
          <w:szCs w:val="24"/>
          <w:lang w:eastAsia="el-GR"/>
        </w:rPr>
        <w:t>.</w:t>
      </w:r>
    </w:p>
    <w:p w:rsidR="005D26A7" w:rsidRDefault="005D26A7" w:rsidP="001E54D0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5. Δεν είναι απορριπτέες αιτήσεις με </w:t>
      </w:r>
      <w:r w:rsidRPr="00190B4F">
        <w:rPr>
          <w:sz w:val="24"/>
          <w:szCs w:val="24"/>
          <w:lang w:eastAsia="el-GR"/>
        </w:rPr>
        <w:t>βάση</w:t>
      </w:r>
      <w:r>
        <w:rPr>
          <w:sz w:val="24"/>
          <w:szCs w:val="24"/>
          <w:lang w:eastAsia="el-GR"/>
        </w:rPr>
        <w:t xml:space="preserve"> το </w:t>
      </w:r>
      <w:r w:rsidRPr="00157EA8">
        <w:rPr>
          <w:b/>
          <w:i/>
          <w:sz w:val="24"/>
          <w:szCs w:val="24"/>
          <w:u w:val="single"/>
          <w:lang w:eastAsia="el-GR"/>
        </w:rPr>
        <w:t>φύλο</w:t>
      </w:r>
      <w:r>
        <w:rPr>
          <w:sz w:val="24"/>
          <w:szCs w:val="24"/>
          <w:lang w:eastAsia="el-GR"/>
        </w:rPr>
        <w:t xml:space="preserve">, τη </w:t>
      </w:r>
      <w:r w:rsidRPr="00157EA8">
        <w:rPr>
          <w:b/>
          <w:i/>
          <w:sz w:val="24"/>
          <w:szCs w:val="24"/>
          <w:u w:val="single"/>
          <w:lang w:eastAsia="el-GR"/>
        </w:rPr>
        <w:t>καταγωγή</w:t>
      </w:r>
      <w:r>
        <w:rPr>
          <w:sz w:val="24"/>
          <w:szCs w:val="24"/>
          <w:lang w:eastAsia="el-GR"/>
        </w:rPr>
        <w:t>,</w:t>
      </w:r>
      <w:r w:rsidR="00BC595A">
        <w:rPr>
          <w:sz w:val="24"/>
          <w:szCs w:val="24"/>
          <w:lang w:eastAsia="el-GR"/>
        </w:rPr>
        <w:t xml:space="preserve"> την </w:t>
      </w:r>
      <w:r w:rsidR="00BC595A" w:rsidRPr="00157EA8">
        <w:rPr>
          <w:b/>
          <w:i/>
          <w:sz w:val="24"/>
          <w:szCs w:val="24"/>
          <w:u w:val="single"/>
          <w:lang w:eastAsia="el-GR"/>
        </w:rPr>
        <w:t>ηλικία</w:t>
      </w:r>
      <w:r w:rsidR="00BC595A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το </w:t>
      </w:r>
      <w:r w:rsidRPr="00157EA8">
        <w:rPr>
          <w:b/>
          <w:i/>
          <w:sz w:val="24"/>
          <w:szCs w:val="24"/>
          <w:u w:val="single"/>
          <w:lang w:eastAsia="el-GR"/>
        </w:rPr>
        <w:t>θρήσκευμα</w:t>
      </w:r>
      <w:r w:rsidR="00232572">
        <w:rPr>
          <w:sz w:val="24"/>
          <w:szCs w:val="24"/>
          <w:lang w:eastAsia="el-GR"/>
        </w:rPr>
        <w:t xml:space="preserve"> ή </w:t>
      </w:r>
      <w:r w:rsidR="00232572" w:rsidRPr="00157EA8">
        <w:rPr>
          <w:b/>
          <w:i/>
          <w:sz w:val="24"/>
          <w:szCs w:val="24"/>
          <w:u w:val="single"/>
          <w:lang w:eastAsia="el-GR"/>
        </w:rPr>
        <w:t>προσωπικές</w:t>
      </w:r>
      <w:r w:rsidR="00157EA8">
        <w:rPr>
          <w:b/>
          <w:i/>
          <w:sz w:val="24"/>
          <w:szCs w:val="24"/>
          <w:u w:val="single"/>
          <w:lang w:eastAsia="el-GR"/>
        </w:rPr>
        <w:t xml:space="preserve"> και θρησκευτικές</w:t>
      </w:r>
      <w:r w:rsidR="00232572" w:rsidRPr="00157EA8">
        <w:rPr>
          <w:b/>
          <w:i/>
          <w:sz w:val="24"/>
          <w:szCs w:val="24"/>
          <w:u w:val="single"/>
          <w:lang w:eastAsia="el-GR"/>
        </w:rPr>
        <w:t xml:space="preserve"> πεποιθήσεις</w:t>
      </w:r>
      <w:r w:rsidR="00157EA8">
        <w:rPr>
          <w:sz w:val="24"/>
          <w:szCs w:val="24"/>
          <w:lang w:eastAsia="el-GR"/>
        </w:rPr>
        <w:t>, υπό την επιφύλαξη</w:t>
      </w:r>
      <w:r w:rsidR="00232572">
        <w:rPr>
          <w:sz w:val="24"/>
          <w:szCs w:val="24"/>
          <w:lang w:eastAsia="el-GR"/>
        </w:rPr>
        <w:t xml:space="preserve"> ότι δε αντίκεινται</w:t>
      </w:r>
      <w:r w:rsidR="000B2BB7">
        <w:rPr>
          <w:sz w:val="24"/>
          <w:szCs w:val="24"/>
          <w:lang w:eastAsia="el-GR"/>
        </w:rPr>
        <w:t xml:space="preserve"> σε ρητή διάταξη του Κανονισμού Λ</w:t>
      </w:r>
      <w:r w:rsidR="00232572">
        <w:rPr>
          <w:sz w:val="24"/>
          <w:szCs w:val="24"/>
          <w:lang w:eastAsia="el-GR"/>
        </w:rPr>
        <w:t>ε</w:t>
      </w:r>
      <w:r w:rsidR="000B2BB7">
        <w:rPr>
          <w:sz w:val="24"/>
          <w:szCs w:val="24"/>
          <w:lang w:eastAsia="el-GR"/>
        </w:rPr>
        <w:t>ιτουργίας της Φοιτητικής Εστίας, όπως αυτές λεπτομερώς περιγράφονται στα παραδείγματα που ακολουθούν.</w:t>
      </w:r>
    </w:p>
    <w:p w:rsidR="00232572" w:rsidRDefault="00232572" w:rsidP="001E54D0">
      <w:pPr>
        <w:jc w:val="both"/>
        <w:rPr>
          <w:sz w:val="24"/>
          <w:szCs w:val="24"/>
          <w:lang w:eastAsia="el-GR"/>
        </w:rPr>
      </w:pPr>
      <w:r w:rsidRPr="00BC595A">
        <w:rPr>
          <w:sz w:val="24"/>
          <w:szCs w:val="24"/>
          <w:u w:val="single"/>
          <w:lang w:eastAsia="el-GR"/>
        </w:rPr>
        <w:t>Παράδειγμα 1</w:t>
      </w:r>
      <w:r w:rsidR="00F66511" w:rsidRPr="00F66511">
        <w:rPr>
          <w:sz w:val="24"/>
          <w:szCs w:val="24"/>
          <w:u w:val="single"/>
          <w:vertAlign w:val="superscript"/>
          <w:lang w:eastAsia="el-GR"/>
        </w:rPr>
        <w:t>ο</w:t>
      </w:r>
      <w:r>
        <w:rPr>
          <w:sz w:val="24"/>
          <w:szCs w:val="24"/>
          <w:lang w:eastAsia="el-GR"/>
        </w:rPr>
        <w:t>. Δε μπορούν να διαμείνουν στο ίδιο δίκλινο δωμάτιο φοιτητές διαφορετικού φύλου, εκτός κι αν είναι αδέρφια ή κοντινοί συγγενείς πρώτου βαθμού.</w:t>
      </w:r>
      <w:r w:rsidR="00BC595A">
        <w:rPr>
          <w:sz w:val="24"/>
          <w:szCs w:val="24"/>
          <w:lang w:eastAsia="el-GR"/>
        </w:rPr>
        <w:t xml:space="preserve"> Συνεπώς για τη περίπτωση εξέτασης </w:t>
      </w:r>
      <w:r w:rsidR="00C27B1A">
        <w:rPr>
          <w:sz w:val="24"/>
          <w:szCs w:val="24"/>
          <w:lang w:eastAsia="el-GR"/>
        </w:rPr>
        <w:t>αιτήσεως, που αφορά τη</w:t>
      </w:r>
      <w:r w:rsidR="00BC595A">
        <w:rPr>
          <w:sz w:val="24"/>
          <w:szCs w:val="24"/>
          <w:lang w:eastAsia="el-GR"/>
        </w:rPr>
        <w:t xml:space="preserve"> θέση σε δίκλινο δωμάτιο, που ήδη έχει τοποθετηθεί αγόρι ή κορίτσι φοιτητής / </w:t>
      </w:r>
      <w:proofErr w:type="spellStart"/>
      <w:r w:rsidR="00BC595A">
        <w:rPr>
          <w:sz w:val="24"/>
          <w:szCs w:val="24"/>
          <w:lang w:eastAsia="el-GR"/>
        </w:rPr>
        <w:t>τρ</w:t>
      </w:r>
      <w:r w:rsidR="00001F64">
        <w:rPr>
          <w:sz w:val="24"/>
          <w:szCs w:val="24"/>
          <w:lang w:eastAsia="el-GR"/>
        </w:rPr>
        <w:t>ια</w:t>
      </w:r>
      <w:proofErr w:type="spellEnd"/>
      <w:r w:rsidR="00001F64">
        <w:rPr>
          <w:sz w:val="24"/>
          <w:szCs w:val="24"/>
          <w:lang w:eastAsia="el-GR"/>
        </w:rPr>
        <w:t>, μπορεί να γίνει δεκτή μόνο η</w:t>
      </w:r>
      <w:r w:rsidR="00BC595A">
        <w:rPr>
          <w:sz w:val="24"/>
          <w:szCs w:val="24"/>
          <w:lang w:eastAsia="el-GR"/>
        </w:rPr>
        <w:t xml:space="preserve"> αίτηση, που αφορά φοιτητή ή φοιτήτρια του ιδίου φύλου.</w:t>
      </w:r>
    </w:p>
    <w:p w:rsidR="00E77D5D" w:rsidRDefault="00BC595A" w:rsidP="001E54D0">
      <w:pPr>
        <w:jc w:val="both"/>
        <w:rPr>
          <w:sz w:val="24"/>
          <w:szCs w:val="24"/>
          <w:lang w:eastAsia="el-GR"/>
        </w:rPr>
      </w:pPr>
      <w:r w:rsidRPr="00E167FE">
        <w:rPr>
          <w:sz w:val="24"/>
          <w:szCs w:val="24"/>
          <w:u w:val="single"/>
          <w:lang w:eastAsia="el-GR"/>
        </w:rPr>
        <w:t>Παράδειγμα 2</w:t>
      </w:r>
      <w:r w:rsidR="005F633D" w:rsidRPr="005F633D">
        <w:rPr>
          <w:sz w:val="24"/>
          <w:szCs w:val="24"/>
          <w:u w:val="single"/>
          <w:vertAlign w:val="superscript"/>
          <w:lang w:eastAsia="el-GR"/>
        </w:rPr>
        <w:t>ο</w:t>
      </w:r>
      <w:r w:rsidRPr="00E167FE">
        <w:rPr>
          <w:sz w:val="24"/>
          <w:szCs w:val="24"/>
          <w:u w:val="single"/>
          <w:lang w:eastAsia="el-GR"/>
        </w:rPr>
        <w:t>.</w:t>
      </w:r>
      <w:r>
        <w:rPr>
          <w:sz w:val="24"/>
          <w:szCs w:val="24"/>
          <w:lang w:eastAsia="el-GR"/>
        </w:rPr>
        <w:t xml:space="preserve"> Αίτηση φοιτητή / </w:t>
      </w:r>
      <w:proofErr w:type="spellStart"/>
      <w:r>
        <w:rPr>
          <w:sz w:val="24"/>
          <w:szCs w:val="24"/>
          <w:lang w:eastAsia="el-GR"/>
        </w:rPr>
        <w:t>τριας</w:t>
      </w:r>
      <w:proofErr w:type="spellEnd"/>
      <w:r>
        <w:rPr>
          <w:sz w:val="24"/>
          <w:szCs w:val="24"/>
          <w:lang w:eastAsia="el-GR"/>
        </w:rPr>
        <w:t xml:space="preserve"> που είναι άνω των τριάντα (30) ετών, μπορεί κατά κανόνα να γίνει αποδεκτή</w:t>
      </w:r>
      <w:r w:rsidR="00E77D5D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μόνο</w:t>
      </w:r>
      <w:r w:rsidR="00E77D5D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εάν υπάρχει δυνατότητα μονόκλινου δωματίου. Η πρακτική αυτή έχει να κάνει με προβλήματα</w:t>
      </w:r>
      <w:r w:rsidR="00E77D5D">
        <w:rPr>
          <w:sz w:val="24"/>
          <w:szCs w:val="24"/>
          <w:lang w:eastAsia="el-GR"/>
        </w:rPr>
        <w:t xml:space="preserve"> καθημερινότητας, που</w:t>
      </w:r>
      <w:r>
        <w:rPr>
          <w:sz w:val="24"/>
          <w:szCs w:val="24"/>
          <w:lang w:eastAsia="el-GR"/>
        </w:rPr>
        <w:t xml:space="preserve"> μετά βεβαιότητας θα ανακύψουν από το χάσμα με τη γενεά, που διαμένει κατά κανόνα στην</w:t>
      </w:r>
      <w:r w:rsidR="00E77D5D">
        <w:rPr>
          <w:sz w:val="24"/>
          <w:szCs w:val="24"/>
          <w:lang w:eastAsia="el-GR"/>
        </w:rPr>
        <w:t xml:space="preserve"> Φοιτητική Εστία και</w:t>
      </w:r>
      <w:r>
        <w:rPr>
          <w:sz w:val="24"/>
          <w:szCs w:val="24"/>
          <w:lang w:eastAsia="el-GR"/>
        </w:rPr>
        <w:t xml:space="preserve"> είναι</w:t>
      </w:r>
      <w:r w:rsidR="00E77D5D">
        <w:rPr>
          <w:sz w:val="24"/>
          <w:szCs w:val="24"/>
          <w:lang w:eastAsia="el-GR"/>
        </w:rPr>
        <w:t xml:space="preserve"> συνήθως</w:t>
      </w:r>
      <w:r>
        <w:rPr>
          <w:sz w:val="24"/>
          <w:szCs w:val="24"/>
          <w:lang w:eastAsia="el-GR"/>
        </w:rPr>
        <w:t xml:space="preserve"> μεταξύ των </w:t>
      </w:r>
      <w:r w:rsidR="005F633D">
        <w:rPr>
          <w:sz w:val="24"/>
          <w:szCs w:val="24"/>
          <w:lang w:eastAsia="el-GR"/>
        </w:rPr>
        <w:t xml:space="preserve">ετών </w:t>
      </w:r>
      <w:r w:rsidR="00173648">
        <w:rPr>
          <w:sz w:val="24"/>
          <w:szCs w:val="24"/>
          <w:lang w:eastAsia="el-GR"/>
        </w:rPr>
        <w:t>18 – 23</w:t>
      </w:r>
      <w:r>
        <w:rPr>
          <w:sz w:val="24"/>
          <w:szCs w:val="24"/>
          <w:lang w:eastAsia="el-GR"/>
        </w:rPr>
        <w:t>.</w:t>
      </w:r>
    </w:p>
    <w:p w:rsidR="00BC595A" w:rsidRDefault="00E77D5D" w:rsidP="001E54D0">
      <w:pPr>
        <w:jc w:val="both"/>
        <w:rPr>
          <w:sz w:val="24"/>
          <w:szCs w:val="24"/>
          <w:lang w:eastAsia="el-GR"/>
        </w:rPr>
      </w:pPr>
      <w:r w:rsidRPr="00E167FE">
        <w:rPr>
          <w:sz w:val="24"/>
          <w:szCs w:val="24"/>
          <w:u w:val="single"/>
          <w:lang w:eastAsia="el-GR"/>
        </w:rPr>
        <w:t>Παράδειγμα 3</w:t>
      </w:r>
      <w:r w:rsidR="005F633D" w:rsidRPr="005F633D">
        <w:rPr>
          <w:sz w:val="24"/>
          <w:szCs w:val="24"/>
          <w:u w:val="single"/>
          <w:vertAlign w:val="superscript"/>
          <w:lang w:eastAsia="el-GR"/>
        </w:rPr>
        <w:t>ο</w:t>
      </w:r>
      <w:r w:rsidRPr="00E167FE">
        <w:rPr>
          <w:sz w:val="24"/>
          <w:szCs w:val="24"/>
          <w:u w:val="single"/>
          <w:lang w:eastAsia="el-GR"/>
        </w:rPr>
        <w:t>.</w:t>
      </w:r>
      <w:r w:rsidR="00E167FE">
        <w:rPr>
          <w:sz w:val="24"/>
          <w:szCs w:val="24"/>
          <w:lang w:eastAsia="el-GR"/>
        </w:rPr>
        <w:t xml:space="preserve"> Αίτηση φοιτητή / </w:t>
      </w:r>
      <w:proofErr w:type="spellStart"/>
      <w:r w:rsidR="00E167FE">
        <w:rPr>
          <w:sz w:val="24"/>
          <w:szCs w:val="24"/>
          <w:lang w:eastAsia="el-GR"/>
        </w:rPr>
        <w:t>τριας</w:t>
      </w:r>
      <w:proofErr w:type="spellEnd"/>
      <w:r w:rsidR="00E167FE">
        <w:rPr>
          <w:sz w:val="24"/>
          <w:szCs w:val="24"/>
          <w:lang w:eastAsia="el-GR"/>
        </w:rPr>
        <w:t xml:space="preserve"> δεν είναι απορριπτέα λόγω του τόπου καταγωγής του / της. Οφείλουμε όμως να ενημερώσουμε κάθε αιτούντα / σα ότι από σεβασμό στην μνήμη του ιδρυτή της Φοιτητικής Εστίας, αειμνήστου Μητροπολίτη Σύρου</w:t>
      </w:r>
      <w:r w:rsidR="00877C1B">
        <w:rPr>
          <w:sz w:val="24"/>
          <w:szCs w:val="24"/>
          <w:lang w:eastAsia="el-GR"/>
        </w:rPr>
        <w:t>,</w:t>
      </w:r>
      <w:r w:rsidR="00E167FE">
        <w:rPr>
          <w:sz w:val="24"/>
          <w:szCs w:val="24"/>
          <w:lang w:eastAsia="el-GR"/>
        </w:rPr>
        <w:t xml:space="preserve"> κ. Δωροθέου Ά (Στέκα), θα δίνεται προτεραιότητα σε αιτήσεις</w:t>
      </w:r>
      <w:r w:rsidR="00877C1B">
        <w:rPr>
          <w:sz w:val="24"/>
          <w:szCs w:val="24"/>
          <w:lang w:eastAsia="el-GR"/>
        </w:rPr>
        <w:t xml:space="preserve"> φοιτητών / τριών</w:t>
      </w:r>
      <w:r w:rsidR="00E167FE">
        <w:rPr>
          <w:sz w:val="24"/>
          <w:szCs w:val="24"/>
          <w:lang w:eastAsia="el-GR"/>
        </w:rPr>
        <w:t>, που προέρχονται από την περιφέρεια της Ιεράς Μη</w:t>
      </w:r>
      <w:r w:rsidR="00877C1B">
        <w:rPr>
          <w:sz w:val="24"/>
          <w:szCs w:val="24"/>
          <w:lang w:eastAsia="el-GR"/>
        </w:rPr>
        <w:t>τροπόλεως Σύρου και των λοιπών Κ</w:t>
      </w:r>
      <w:r w:rsidR="00E167FE">
        <w:rPr>
          <w:sz w:val="24"/>
          <w:szCs w:val="24"/>
          <w:lang w:eastAsia="el-GR"/>
        </w:rPr>
        <w:t>υκλαδικών Μητροπόλεων, ιδιαιτέρως σε περίπτωση πλήρωσης των τελευταίων θέσεων</w:t>
      </w:r>
      <w:r w:rsidR="00877C1B">
        <w:rPr>
          <w:sz w:val="24"/>
          <w:szCs w:val="24"/>
          <w:lang w:eastAsia="el-GR"/>
        </w:rPr>
        <w:t>,</w:t>
      </w:r>
      <w:r w:rsidR="00E167FE">
        <w:rPr>
          <w:sz w:val="24"/>
          <w:szCs w:val="24"/>
          <w:lang w:eastAsia="el-GR"/>
        </w:rPr>
        <w:t xml:space="preserve"> ανά Ακαδημαϊκό Έτος. </w:t>
      </w:r>
      <w:r w:rsidR="00BC595A">
        <w:rPr>
          <w:sz w:val="24"/>
          <w:szCs w:val="24"/>
          <w:lang w:eastAsia="el-GR"/>
        </w:rPr>
        <w:t xml:space="preserve"> </w:t>
      </w:r>
    </w:p>
    <w:p w:rsidR="00AA2BBB" w:rsidRPr="00F152DE" w:rsidRDefault="00F74A9E" w:rsidP="001E54D0">
      <w:pPr>
        <w:jc w:val="both"/>
        <w:rPr>
          <w:sz w:val="24"/>
          <w:szCs w:val="24"/>
          <w:lang w:eastAsia="el-GR"/>
        </w:rPr>
      </w:pPr>
      <w:r w:rsidRPr="00B86500">
        <w:rPr>
          <w:sz w:val="24"/>
          <w:szCs w:val="24"/>
          <w:u w:val="single"/>
          <w:lang w:eastAsia="el-GR"/>
        </w:rPr>
        <w:t>Παράδειγμα 4</w:t>
      </w:r>
      <w:r w:rsidR="005F633D" w:rsidRPr="005F633D">
        <w:rPr>
          <w:sz w:val="24"/>
          <w:szCs w:val="24"/>
          <w:u w:val="single"/>
          <w:vertAlign w:val="superscript"/>
          <w:lang w:eastAsia="el-GR"/>
        </w:rPr>
        <w:t>ο</w:t>
      </w:r>
      <w:r w:rsidRPr="00B86500">
        <w:rPr>
          <w:sz w:val="24"/>
          <w:szCs w:val="24"/>
          <w:u w:val="single"/>
          <w:lang w:eastAsia="el-GR"/>
        </w:rPr>
        <w:t>.</w:t>
      </w:r>
      <w:r>
        <w:rPr>
          <w:sz w:val="24"/>
          <w:szCs w:val="24"/>
          <w:lang w:eastAsia="el-GR"/>
        </w:rPr>
        <w:t xml:space="preserve"> Αίτηση φοιτητή / </w:t>
      </w:r>
      <w:proofErr w:type="spellStart"/>
      <w:r>
        <w:rPr>
          <w:sz w:val="24"/>
          <w:szCs w:val="24"/>
          <w:lang w:eastAsia="el-GR"/>
        </w:rPr>
        <w:t>τριας</w:t>
      </w:r>
      <w:proofErr w:type="spellEnd"/>
      <w:r>
        <w:rPr>
          <w:sz w:val="24"/>
          <w:szCs w:val="24"/>
          <w:lang w:eastAsia="el-GR"/>
        </w:rPr>
        <w:t xml:space="preserve"> δεν είναι απορριπτέα λόγω του θρησκεύματός του ή των λοιπών του πεποιθήσεων, υπό τη προϋπόθεση ότι αυτές δεν </w:t>
      </w:r>
      <w:r w:rsidR="008F079B">
        <w:rPr>
          <w:sz w:val="24"/>
          <w:szCs w:val="24"/>
          <w:lang w:eastAsia="el-GR"/>
        </w:rPr>
        <w:t>αντιστρατεύονται</w:t>
      </w:r>
      <w:r>
        <w:rPr>
          <w:sz w:val="24"/>
          <w:szCs w:val="24"/>
          <w:lang w:eastAsia="el-GR"/>
        </w:rPr>
        <w:t xml:space="preserve"> τον Κανονισμό Λειτουργίας</w:t>
      </w:r>
      <w:r w:rsidR="00AC1E2F">
        <w:rPr>
          <w:sz w:val="24"/>
          <w:szCs w:val="24"/>
          <w:lang w:eastAsia="el-GR"/>
        </w:rPr>
        <w:t>, τον Εκκλησιαστικό Ορθόδοξο χαρακτήρα της Φοιτητικής Εστίας</w:t>
      </w:r>
      <w:r>
        <w:rPr>
          <w:sz w:val="24"/>
          <w:szCs w:val="24"/>
          <w:lang w:eastAsia="el-GR"/>
        </w:rPr>
        <w:t xml:space="preserve"> και είναι δυνατή ειρηνική συνύπαρξη του / της φοιτητή / </w:t>
      </w:r>
      <w:proofErr w:type="spellStart"/>
      <w:r>
        <w:rPr>
          <w:sz w:val="24"/>
          <w:szCs w:val="24"/>
          <w:lang w:eastAsia="el-GR"/>
        </w:rPr>
        <w:t>τριας</w:t>
      </w:r>
      <w:proofErr w:type="spellEnd"/>
      <w:r>
        <w:rPr>
          <w:sz w:val="24"/>
          <w:szCs w:val="24"/>
          <w:lang w:eastAsia="el-GR"/>
        </w:rPr>
        <w:t xml:space="preserve"> εντός αυτού.</w:t>
      </w:r>
    </w:p>
    <w:p w:rsidR="00AD185D" w:rsidRDefault="00AD185D" w:rsidP="00AD185D">
      <w:pPr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lastRenderedPageBreak/>
        <w:t>---------------------------------------------------------------------------------------------------</w:t>
      </w:r>
    </w:p>
    <w:p w:rsidR="00AD185D" w:rsidRPr="00AD185D" w:rsidRDefault="00AD185D" w:rsidP="00CE17D8">
      <w:pPr>
        <w:spacing w:before="240" w:after="0" w:line="240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Είμαστε στη διάθεσή σας για περαιτέρω διευκρινήσεις ή απορίες, τις οποίες μπορείτε να μας στέλνετε και γραπτώς από τους παρακάτω συνδέσμους</w:t>
      </w:r>
      <w:r w:rsidRPr="00AD185D">
        <w:rPr>
          <w:sz w:val="24"/>
          <w:szCs w:val="24"/>
          <w:lang w:eastAsia="el-GR"/>
        </w:rPr>
        <w:t>:</w:t>
      </w:r>
    </w:p>
    <w:p w:rsidR="00AD185D" w:rsidRDefault="00AD185D" w:rsidP="00CE17D8">
      <w:pPr>
        <w:spacing w:before="240" w:after="0" w:line="240" w:lineRule="auto"/>
        <w:jc w:val="both"/>
      </w:pPr>
      <w:r>
        <w:rPr>
          <w:sz w:val="24"/>
          <w:szCs w:val="24"/>
          <w:lang w:eastAsia="el-GR"/>
        </w:rPr>
        <w:t xml:space="preserve">Α. </w:t>
      </w:r>
      <w:hyperlink r:id="rId10" w:history="1">
        <w:r>
          <w:rPr>
            <w:rStyle w:val="-"/>
          </w:rPr>
          <w:t>https://www.facebook.com/cycladikifititikiestia</w:t>
        </w:r>
      </w:hyperlink>
    </w:p>
    <w:p w:rsidR="00AD185D" w:rsidRDefault="00AD185D" w:rsidP="00CE17D8">
      <w:pPr>
        <w:spacing w:before="240" w:after="0" w:line="240" w:lineRule="auto"/>
        <w:jc w:val="both"/>
      </w:pPr>
      <w:r>
        <w:t xml:space="preserve">Β. </w:t>
      </w:r>
      <w:hyperlink r:id="rId11" w:anchor="epikoinonia" w:history="1">
        <w:r>
          <w:rPr>
            <w:rStyle w:val="-"/>
          </w:rPr>
          <w:t>http://www.foititikiestia-imsyrou.gr/#epikoinonia</w:t>
        </w:r>
      </w:hyperlink>
    </w:p>
    <w:p w:rsidR="00F152DE" w:rsidRDefault="00F152DE" w:rsidP="00CE17D8">
      <w:pPr>
        <w:spacing w:before="240" w:after="0" w:line="240" w:lineRule="auto"/>
        <w:jc w:val="both"/>
      </w:pPr>
    </w:p>
    <w:p w:rsidR="00AD185D" w:rsidRPr="00CE17D8" w:rsidRDefault="00AD185D" w:rsidP="00CE17D8">
      <w:pPr>
        <w:spacing w:before="240" w:after="0" w:line="240" w:lineRule="auto"/>
        <w:jc w:val="both"/>
      </w:pPr>
      <w:r>
        <w:t xml:space="preserve">Εκ μέρους του Διοικητικού Συμβουλίου </w:t>
      </w:r>
    </w:p>
    <w:p w:rsidR="00193F30" w:rsidRPr="00193F30" w:rsidRDefault="00193F30" w:rsidP="001E54D0">
      <w:pPr>
        <w:jc w:val="both"/>
        <w:rPr>
          <w:rFonts w:cstheme="minorHAnsi"/>
          <w:sz w:val="24"/>
          <w:szCs w:val="24"/>
        </w:rPr>
      </w:pPr>
    </w:p>
    <w:sectPr w:rsidR="00193F30" w:rsidRPr="00193F30" w:rsidSect="003E67D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8E" w:rsidRDefault="00D5708E" w:rsidP="004E7B2F">
      <w:pPr>
        <w:spacing w:after="0" w:line="240" w:lineRule="auto"/>
      </w:pPr>
      <w:r>
        <w:separator/>
      </w:r>
    </w:p>
  </w:endnote>
  <w:endnote w:type="continuationSeparator" w:id="0">
    <w:p w:rsidR="00D5708E" w:rsidRDefault="00D5708E" w:rsidP="004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3383157"/>
      <w:docPartObj>
        <w:docPartGallery w:val="Page Numbers (Bottom of Page)"/>
        <w:docPartUnique/>
      </w:docPartObj>
    </w:sdtPr>
    <w:sdtContent>
      <w:p w:rsidR="004E7B2F" w:rsidRDefault="008B5DD4">
        <w:pPr>
          <w:pStyle w:val="a4"/>
        </w:pPr>
        <w:r w:rsidRPr="008B5DD4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E7B2F" w:rsidRDefault="008B5DD4">
                    <w:pPr>
                      <w:jc w:val="center"/>
                    </w:pPr>
                    <w:fldSimple w:instr=" PAGE    \* MERGEFORMAT ">
                      <w:r w:rsidR="00A22F9E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8B5DD4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8E" w:rsidRDefault="00D5708E" w:rsidP="004E7B2F">
      <w:pPr>
        <w:spacing w:after="0" w:line="240" w:lineRule="auto"/>
      </w:pPr>
      <w:r>
        <w:separator/>
      </w:r>
    </w:p>
  </w:footnote>
  <w:footnote w:type="continuationSeparator" w:id="0">
    <w:p w:rsidR="00D5708E" w:rsidRDefault="00D5708E" w:rsidP="004E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A4"/>
    <w:multiLevelType w:val="hybridMultilevel"/>
    <w:tmpl w:val="F0C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0D0"/>
    <w:multiLevelType w:val="hybridMultilevel"/>
    <w:tmpl w:val="7F823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F30"/>
    <w:rsid w:val="00001F64"/>
    <w:rsid w:val="00063AB4"/>
    <w:rsid w:val="00095685"/>
    <w:rsid w:val="000B2BB7"/>
    <w:rsid w:val="00122445"/>
    <w:rsid w:val="00157EA8"/>
    <w:rsid w:val="0016081B"/>
    <w:rsid w:val="00173648"/>
    <w:rsid w:val="00190B4F"/>
    <w:rsid w:val="00193F30"/>
    <w:rsid w:val="001A6CE8"/>
    <w:rsid w:val="001E54D0"/>
    <w:rsid w:val="00232572"/>
    <w:rsid w:val="00234C62"/>
    <w:rsid w:val="00237B41"/>
    <w:rsid w:val="003E67D9"/>
    <w:rsid w:val="0044059C"/>
    <w:rsid w:val="004B4624"/>
    <w:rsid w:val="004E7B2F"/>
    <w:rsid w:val="004F3E8C"/>
    <w:rsid w:val="005D26A7"/>
    <w:rsid w:val="005F633D"/>
    <w:rsid w:val="00663835"/>
    <w:rsid w:val="006D5D5E"/>
    <w:rsid w:val="006E68B8"/>
    <w:rsid w:val="0073526F"/>
    <w:rsid w:val="0076733D"/>
    <w:rsid w:val="0079097E"/>
    <w:rsid w:val="008369ED"/>
    <w:rsid w:val="00877C1B"/>
    <w:rsid w:val="008A20B8"/>
    <w:rsid w:val="008B5DD4"/>
    <w:rsid w:val="008F079B"/>
    <w:rsid w:val="00921821"/>
    <w:rsid w:val="00930973"/>
    <w:rsid w:val="009466A5"/>
    <w:rsid w:val="00976FE5"/>
    <w:rsid w:val="00981A27"/>
    <w:rsid w:val="00991955"/>
    <w:rsid w:val="009C207D"/>
    <w:rsid w:val="009E1E5C"/>
    <w:rsid w:val="00A13101"/>
    <w:rsid w:val="00A22F9E"/>
    <w:rsid w:val="00A320F7"/>
    <w:rsid w:val="00AA2BBB"/>
    <w:rsid w:val="00AC1E2F"/>
    <w:rsid w:val="00AD185D"/>
    <w:rsid w:val="00B108FE"/>
    <w:rsid w:val="00B413E5"/>
    <w:rsid w:val="00B86500"/>
    <w:rsid w:val="00BC037B"/>
    <w:rsid w:val="00BC595A"/>
    <w:rsid w:val="00BE4F35"/>
    <w:rsid w:val="00C03995"/>
    <w:rsid w:val="00C27B1A"/>
    <w:rsid w:val="00CB1DA0"/>
    <w:rsid w:val="00CE17D8"/>
    <w:rsid w:val="00D078BE"/>
    <w:rsid w:val="00D5708E"/>
    <w:rsid w:val="00D5710B"/>
    <w:rsid w:val="00DA0D3E"/>
    <w:rsid w:val="00DD5095"/>
    <w:rsid w:val="00E167FE"/>
    <w:rsid w:val="00E62A54"/>
    <w:rsid w:val="00E7198A"/>
    <w:rsid w:val="00E77D5D"/>
    <w:rsid w:val="00EA11A6"/>
    <w:rsid w:val="00EF0FAB"/>
    <w:rsid w:val="00F152DE"/>
    <w:rsid w:val="00F475FC"/>
    <w:rsid w:val="00F503DB"/>
    <w:rsid w:val="00F66511"/>
    <w:rsid w:val="00F74A9E"/>
    <w:rsid w:val="00F851EC"/>
    <w:rsid w:val="00F96FC5"/>
    <w:rsid w:val="00FA3DC0"/>
    <w:rsid w:val="00FC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F3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193F30"/>
    <w:rPr>
      <w:rFonts w:ascii="Calibri" w:eastAsia="Calibri" w:hAnsi="Calibri" w:cs="Times New Roman"/>
    </w:rPr>
  </w:style>
  <w:style w:type="paragraph" w:styleId="a4">
    <w:name w:val="footer"/>
    <w:basedOn w:val="a"/>
    <w:link w:val="Char0"/>
    <w:rsid w:val="00193F3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Υποσέλιδο Char"/>
    <w:basedOn w:val="a0"/>
    <w:link w:val="a4"/>
    <w:rsid w:val="00193F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193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ititikiestia-imsyrou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iamsyrou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ititikiestia-imsyrou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ycladikifititikiestia/?eid=ARDQ3Ia66XZM-1ZkwCmt3HbLTIXDvh1tV8MfrB7JO_OCeFKEDiBQn3NWVKicU2KUPXaQdl20McssN6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iamsyro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2019-04-19T11:23:00Z</dcterms:created>
  <dcterms:modified xsi:type="dcterms:W3CDTF">2020-07-08T11:36:00Z</dcterms:modified>
</cp:coreProperties>
</file>